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4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  <w:jc w:val="center"/>
      </w:pPr>
      <w:r>
        <w:rPr>
          <w:rFonts w:ascii="Arial" w:cs="Arial" w:eastAsia="Arial" w:hAnsi="Arial"/>
          <w:b/>
          <w:bCs/>
          <w:caps/>
          <w:color w:val="7C3AED"/>
          <w:sz w:val="28"/>
          <w:szCs w:val="28"/>
        </w:rPr>
        <w:t xml:space="preserve">GAME DESIGN DOCUMENT</w:t>
      </w:r>
    </w:p>
    <w:p>
      <w:pPr>
        <w:pBdr>
          <w:top w:val="single" w:color="7C3AED" w:sz="8"/>
          <w:bottom w:val="single" w:color="7C3AED" w:sz="8"/>
        </w:pBdr>
        <w:spacing w:after="200" w:before="0"/>
        <w:jc w:val="center"/>
      </w:pPr>
      <w:r>
        <w:rPr>
          <w:rFonts w:ascii="Georgia" w:cs="Georgia" w:eastAsia="Georgia" w:hAnsi="Georgia"/>
          <w:b/>
          <w:bCs/>
          <w:color w:val="1E1B4B"/>
          <w:sz w:val="64"/>
          <w:szCs w:val="64"/>
        </w:rPr>
        <w:t xml:space="preserve">Rock · Paper · Scissors</w:t>
      </w:r>
    </w:p>
    <w:p>
      <w:pPr>
        <w:spacing w:after="600" w:before="160"/>
        <w:jc w:val="center"/>
      </w:pPr>
      <w:r>
        <w:rPr>
          <w:rFonts w:ascii="Georgia" w:cs="Georgia" w:eastAsia="Georgia" w:hAnsi="Georgia"/>
          <w:i/>
          <w:iCs/>
          <w:color w:val="6B7280"/>
          <w:sz w:val="32"/>
          <w:szCs w:val="32"/>
        </w:rPr>
        <w:t xml:space="preserve">The Ancient Duel</w:t>
      </w:r>
    </w:p>
    <w:tbl>
      <w:tblPr>
        <w:tblW w:type="dxa" w:w="60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</w:tblGrid>
      <w:tr>
        <w:tc>
          <w:tcPr>
            <w:tcW w:type="dxa" w:w="3000"/>
            <w:tcBorders>
              <w:top w:val="single" w:color="E0D7FF" w:sz="4"/>
              <w:left w:val="single" w:color="E0D7FF" w:sz="4"/>
              <w:bottom w:val="single" w:color="E0D7FF" w:sz="4"/>
              <w:right w:val="single" w:color="E0D7FF" w:sz="4"/>
            </w:tcBorders>
            <w:shd w:fill="EDE9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B21B6"/>
                <w:sz w:val="22"/>
                <w:szCs w:val="22"/>
              </w:rPr>
              <w:t xml:space="preserve">Studio</w:t>
            </w:r>
          </w:p>
        </w:tc>
        <w:tc>
          <w:tcPr>
            <w:tcW w:type="dxa" w:w="3000"/>
            <w:tcBorders>
              <w:top w:val="single" w:color="E0D7FF" w:sz="4"/>
              <w:left w:val="single" w:color="E0D7FF" w:sz="4"/>
              <w:bottom w:val="single" w:color="E0D7FF" w:sz="4"/>
              <w:right w:val="single" w:color="E0D7F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Solo / Portfolio Project</w:t>
            </w:r>
          </w:p>
        </w:tc>
      </w:tr>
      <w:tr>
        <w:tc>
          <w:tcPr>
            <w:tcW w:type="dxa" w:w="3000"/>
            <w:tcBorders>
              <w:top w:val="single" w:color="E0D7FF" w:sz="4"/>
              <w:left w:val="single" w:color="E0D7FF" w:sz="4"/>
              <w:bottom w:val="single" w:color="E0D7FF" w:sz="4"/>
              <w:right w:val="single" w:color="E0D7FF" w:sz="4"/>
            </w:tcBorders>
            <w:shd w:fill="EDE9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B21B6"/>
                <w:sz w:val="22"/>
                <w:szCs w:val="22"/>
              </w:rPr>
              <w:t xml:space="preserve">Genre</w:t>
            </w:r>
          </w:p>
        </w:tc>
        <w:tc>
          <w:tcPr>
            <w:tcW w:type="dxa" w:w="3000"/>
            <w:tcBorders>
              <w:top w:val="single" w:color="E0D7FF" w:sz="4"/>
              <w:left w:val="single" w:color="E0D7FF" w:sz="4"/>
              <w:bottom w:val="single" w:color="E0D7FF" w:sz="4"/>
              <w:right w:val="single" w:color="E0D7F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Arcade / Casual</w:t>
            </w:r>
          </w:p>
        </w:tc>
      </w:tr>
      <w:tr>
        <w:tc>
          <w:tcPr>
            <w:tcW w:type="dxa" w:w="3000"/>
            <w:tcBorders>
              <w:top w:val="single" w:color="E0D7FF" w:sz="4"/>
              <w:left w:val="single" w:color="E0D7FF" w:sz="4"/>
              <w:bottom w:val="single" w:color="E0D7FF" w:sz="4"/>
              <w:right w:val="single" w:color="E0D7FF" w:sz="4"/>
            </w:tcBorders>
            <w:shd w:fill="EDE9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B21B6"/>
                <w:sz w:val="22"/>
                <w:szCs w:val="22"/>
              </w:rPr>
              <w:t xml:space="preserve">Platform</w:t>
            </w:r>
          </w:p>
        </w:tc>
        <w:tc>
          <w:tcPr>
            <w:tcW w:type="dxa" w:w="3000"/>
            <w:tcBorders>
              <w:top w:val="single" w:color="E0D7FF" w:sz="4"/>
              <w:left w:val="single" w:color="E0D7FF" w:sz="4"/>
              <w:bottom w:val="single" w:color="E0D7FF" w:sz="4"/>
              <w:right w:val="single" w:color="E0D7F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Desktop (Windows, macOS, Linux)</w:t>
            </w:r>
          </w:p>
        </w:tc>
      </w:tr>
      <w:tr>
        <w:tc>
          <w:tcPr>
            <w:tcW w:type="dxa" w:w="3000"/>
            <w:tcBorders>
              <w:top w:val="single" w:color="E0D7FF" w:sz="4"/>
              <w:left w:val="single" w:color="E0D7FF" w:sz="4"/>
              <w:bottom w:val="single" w:color="E0D7FF" w:sz="4"/>
              <w:right w:val="single" w:color="E0D7FF" w:sz="4"/>
            </w:tcBorders>
            <w:shd w:fill="EDE9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B21B6"/>
                <w:sz w:val="22"/>
                <w:szCs w:val="22"/>
              </w:rPr>
              <w:t xml:space="preserve">Engine</w:t>
            </w:r>
          </w:p>
        </w:tc>
        <w:tc>
          <w:tcPr>
            <w:tcW w:type="dxa" w:w="3000"/>
            <w:tcBorders>
              <w:top w:val="single" w:color="E0D7FF" w:sz="4"/>
              <w:left w:val="single" w:color="E0D7FF" w:sz="4"/>
              <w:bottom w:val="single" w:color="E0D7FF" w:sz="4"/>
              <w:right w:val="single" w:color="E0D7F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SDL2 + C++17</w:t>
            </w:r>
          </w:p>
        </w:tc>
      </w:tr>
      <w:tr>
        <w:tc>
          <w:tcPr>
            <w:tcW w:type="dxa" w:w="3000"/>
            <w:tcBorders>
              <w:top w:val="single" w:color="E0D7FF" w:sz="4"/>
              <w:left w:val="single" w:color="E0D7FF" w:sz="4"/>
              <w:bottom w:val="single" w:color="E0D7FF" w:sz="4"/>
              <w:right w:val="single" w:color="E0D7FF" w:sz="4"/>
            </w:tcBorders>
            <w:shd w:fill="EDE9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B21B6"/>
                <w:sz w:val="22"/>
                <w:szCs w:val="22"/>
              </w:rPr>
              <w:t xml:space="preserve">Version</w:t>
            </w:r>
          </w:p>
        </w:tc>
        <w:tc>
          <w:tcPr>
            <w:tcW w:type="dxa" w:w="3000"/>
            <w:tcBorders>
              <w:top w:val="single" w:color="E0D7FF" w:sz="4"/>
              <w:left w:val="single" w:color="E0D7FF" w:sz="4"/>
              <w:bottom w:val="single" w:color="E0D7FF" w:sz="4"/>
              <w:right w:val="single" w:color="E0D7F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1.0 — Initial Release</w:t>
            </w:r>
          </w:p>
        </w:tc>
      </w:tr>
      <w:tr>
        <w:tc>
          <w:tcPr>
            <w:tcW w:type="dxa" w:w="3000"/>
            <w:tcBorders>
              <w:top w:val="single" w:color="E0D7FF" w:sz="4"/>
              <w:left w:val="single" w:color="E0D7FF" w:sz="4"/>
              <w:bottom w:val="single" w:color="E0D7FF" w:sz="4"/>
              <w:right w:val="single" w:color="E0D7FF" w:sz="4"/>
            </w:tcBorders>
            <w:shd w:fill="EDE9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B21B6"/>
                <w:sz w:val="22"/>
                <w:szCs w:val="22"/>
              </w:rPr>
              <w:t xml:space="preserve">Date</w:t>
            </w:r>
          </w:p>
        </w:tc>
        <w:tc>
          <w:tcPr>
            <w:tcW w:type="dxa" w:w="3000"/>
            <w:tcBorders>
              <w:top w:val="single" w:color="E0D7FF" w:sz="4"/>
              <w:left w:val="single" w:color="E0D7FF" w:sz="4"/>
              <w:bottom w:val="single" w:color="E0D7FF" w:sz="4"/>
              <w:right w:val="single" w:color="E0D7F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June 2021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pBdr>
          <w:bottom w:val="single" w:color="06B6D4" w:sz="8"/>
        </w:pBdr>
        <w:shd w:fill="5B21B6" w:val="clear"/>
        <w:spacing w:after="200" w:before="400"/>
        <w:ind w:left="160" w:right="16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1. Game Overview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1.1 Concept Statement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Rock Paper Scissors is a fast-paced 2D arcade game that digitises the classic hand-game into a polished desktop experience. The player chooses from three hand gestures — Rock, Paper, or Scissors — competing against a randomised CPU opponent. Each round features a satisfying throw animation and a dramatic reveal, turning a simple decision into a tense micro-duel.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1.2 Design Pillars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Instant Gratification — every round resolves in under three seconds; there is zero downtime.</w:t>
      </w:r>
    </w:p>
    <w:p>
      <w:pPr>
        <w:pStyle w:val="ListParagraph"/>
        <w:numPr>
          <w:ilvl w:val="0"/>
          <w:numId w:val="3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Visual Clarity — hand shapes are immediately readable; the outcome is never ambiguous.</w:t>
      </w:r>
    </w:p>
    <w:p>
      <w:pPr>
        <w:pStyle w:val="ListParagraph"/>
        <w:numPr>
          <w:ilvl w:val="0"/>
          <w:numId w:val="3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Replayability — the RNG opponent and persistent scoring create a compelling 'one more round' loop.</w:t>
      </w:r>
    </w:p>
    <w:p>
      <w:pPr>
        <w:pStyle w:val="ListParagraph"/>
        <w:numPr>
          <w:ilvl w:val="0"/>
          <w:numId w:val="3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Tactile Feel — animations and visual feedback make each input feel weighty and satisfying.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1.3 Target Audience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Primary: Casual desktop gamers, all ages. Secondary: Developers and designers browsing portfolio work who want to see an end-to-end SDL2 project.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1.4 Unique Selling Points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Hand-drawn SDL2 primitives — no sprite sheets; all visuals are procedurally drawn in C++.</w:t>
      </w:r>
    </w:p>
    <w:p>
      <w:pPr>
        <w:pStyle w:val="ListParagraph"/>
        <w:numPr>
          <w:ilvl w:val="0"/>
          <w:numId w:val="3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Animated throw sequence — a physics-inspired sine-wave bounce precedes every reveal.</w:t>
      </w:r>
    </w:p>
    <w:p>
      <w:pPr>
        <w:pStyle w:val="ListParagraph"/>
        <w:numPr>
          <w:ilvl w:val="0"/>
          <w:numId w:val="3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Zero dependencies beyond SDL2 and SDL2_ttf — compiles on any platform in one line.</w:t>
      </w:r>
    </w:p>
    <w:p>
      <w:r>
        <w:br w:type="page"/>
      </w:r>
    </w:p>
    <w:p>
      <w:pPr>
        <w:pStyle w:val="Heading1"/>
        <w:pBdr>
          <w:bottom w:val="single" w:color="06B6D4" w:sz="8"/>
        </w:pBdr>
        <w:shd w:fill="5B21B6" w:val="clear"/>
        <w:spacing w:after="200" w:before="400"/>
        <w:ind w:left="160" w:right="16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2. Gameplay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2.1 Core Loop</w:t>
      </w:r>
    </w:p>
    <w:p>
      <w:pPr>
        <w:pStyle w:val="ListParagraph"/>
        <w:numPr>
          <w:ilvl w:val="0"/>
          <w:numId w:val="4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Player views the arena and selects a gesture by clicking one of three buttons.</w:t>
      </w:r>
    </w:p>
    <w:p>
      <w:pPr>
        <w:pStyle w:val="ListParagraph"/>
        <w:numPr>
          <w:ilvl w:val="0"/>
          <w:numId w:val="4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An animation plays: the player's hand bounces (sine-wave, ~1.8 s) while the CPU panel shows a '?' placeholder.</w:t>
      </w:r>
    </w:p>
    <w:p>
      <w:pPr>
        <w:pStyle w:val="ListParagraph"/>
        <w:numPr>
          <w:ilvl w:val="0"/>
          <w:numId w:val="4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The CPU's choice is randomly selected (uniform 33.3% distribution) and revealed via a fade-in.</w:t>
      </w:r>
    </w:p>
    <w:p>
      <w:pPr>
        <w:pStyle w:val="ListParagraph"/>
        <w:numPr>
          <w:ilvl w:val="0"/>
          <w:numId w:val="4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The outcome (Win / Lose / Tie) is determined and displayed with colour-coded text.</w:t>
      </w:r>
    </w:p>
    <w:p>
      <w:pPr>
        <w:pStyle w:val="ListParagraph"/>
        <w:numPr>
          <w:ilvl w:val="0"/>
          <w:numId w:val="4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The persistent scoreboard increments accordingly.</w:t>
      </w:r>
    </w:p>
    <w:p>
      <w:pPr>
        <w:pStyle w:val="ListParagraph"/>
        <w:numPr>
          <w:ilvl w:val="0"/>
          <w:numId w:val="4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The player may immediately start the next round.</w:t>
      </w:r>
    </w:p>
    <w:p>
      <w:pPr>
        <w:spacing w:after="6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2.2 Win Conditions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5B21B6" w:sz="6"/>
              <w:left w:val="single" w:color="5B21B6" w:sz="6"/>
              <w:bottom w:val="single" w:color="5B21B6" w:sz="6"/>
              <w:right w:val="single" w:color="5B21B6" w:sz="6"/>
            </w:tcBorders>
            <w:shd w:fill="5B21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Player Choice</w:t>
            </w:r>
          </w:p>
        </w:tc>
        <w:tc>
          <w:tcPr>
            <w:tcW w:type="dxa" w:w="3120"/>
            <w:tcBorders>
              <w:top w:val="single" w:color="5B21B6" w:sz="6"/>
              <w:left w:val="single" w:color="5B21B6" w:sz="6"/>
              <w:bottom w:val="single" w:color="5B21B6" w:sz="6"/>
              <w:right w:val="single" w:color="5B21B6" w:sz="6"/>
            </w:tcBorders>
            <w:shd w:fill="5B21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CPU Choice</w:t>
            </w:r>
          </w:p>
        </w:tc>
        <w:tc>
          <w:tcPr>
            <w:tcW w:type="dxa" w:w="3120"/>
            <w:tcBorders>
              <w:top w:val="single" w:color="5B21B6" w:sz="6"/>
              <w:left w:val="single" w:color="5B21B6" w:sz="6"/>
              <w:bottom w:val="single" w:color="5B21B6" w:sz="6"/>
              <w:right w:val="single" w:color="5B21B6" w:sz="6"/>
            </w:tcBorders>
            <w:shd w:fill="5B21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Result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Rock</w:t>
            </w:r>
          </w:p>
        </w:tc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Scissors</w:t>
            </w:r>
          </w:p>
        </w:tc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1FAE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WIN — Rock crushes Scissors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Paper</w:t>
            </w:r>
          </w:p>
        </w:tc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Rock</w:t>
            </w:r>
          </w:p>
        </w:tc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1FAE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WIN — Paper covers Rock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Scissors</w:t>
            </w:r>
          </w:p>
        </w:tc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Paper</w:t>
            </w:r>
          </w:p>
        </w:tc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1FAE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WIN — Scissors cuts Paper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Rock</w:t>
            </w:r>
          </w:p>
        </w:tc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Paper</w:t>
            </w:r>
          </w:p>
        </w:tc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LOSE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Paper</w:t>
            </w:r>
          </w:p>
        </w:tc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Scissors</w:t>
            </w:r>
          </w:p>
        </w:tc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LOSE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Scissors</w:t>
            </w:r>
          </w:p>
        </w:tc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Rock</w:t>
            </w:r>
          </w:p>
        </w:tc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EE2E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LOSE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Any</w:t>
            </w:r>
          </w:p>
        </w:tc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Same</w:t>
            </w:r>
          </w:p>
        </w:tc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TIE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2.3 Scoring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Player wins a round: +1 to Player score.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CPU wins a round: +1 to CPU score.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Ties: no score change.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Scores persist across rounds; right-click resets both to zero.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There is no match limit in v1.0 — the session continues indefinitely.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2.4 RNG Design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The CPU selects its gesture using C's rand() seeded with the Unix timestamp at launch (srand(time(nullptr))). Each choice has equal 1-in-3 probability. Future versions may introduce weighted personalities (see Section 7).</w:t>
      </w:r>
    </w:p>
    <w:p>
      <w:r>
        <w:br w:type="page"/>
      </w:r>
    </w:p>
    <w:p>
      <w:pPr>
        <w:pStyle w:val="Heading1"/>
        <w:pBdr>
          <w:bottom w:val="single" w:color="06B6D4" w:sz="8"/>
        </w:pBdr>
        <w:shd w:fill="5B21B6" w:val="clear"/>
        <w:spacing w:after="200" w:before="400"/>
        <w:ind w:left="160" w:right="16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3. Controls &amp; Input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3.1 Input Map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rPr>
          <w:tblHeader/>
        </w:trPr>
        <w:tc>
          <w:tcPr>
            <w:tcW w:type="dxa" w:w="3120"/>
            <w:tcBorders>
              <w:top w:val="single" w:color="5B21B6" w:sz="6"/>
              <w:left w:val="single" w:color="5B21B6" w:sz="6"/>
              <w:bottom w:val="single" w:color="5B21B6" w:sz="6"/>
              <w:right w:val="single" w:color="5B21B6" w:sz="6"/>
            </w:tcBorders>
            <w:shd w:fill="5B21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Input</w:t>
            </w:r>
          </w:p>
        </w:tc>
        <w:tc>
          <w:tcPr>
            <w:tcW w:type="dxa" w:w="6240"/>
            <w:tcBorders>
              <w:top w:val="single" w:color="5B21B6" w:sz="6"/>
              <w:left w:val="single" w:color="5B21B6" w:sz="6"/>
              <w:bottom w:val="single" w:color="5B21B6" w:sz="6"/>
              <w:right w:val="single" w:color="5B21B6" w:sz="6"/>
            </w:tcBorders>
            <w:shd w:fill="5B21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Action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Left-click Rock button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Select Rock — begins throw animation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Left-click Paper button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Select Paper — begins throw animation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Left-click Scissors button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Select Scissors — begins throw animation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Right-click (anywhere)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Reset both scores to 0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Escape / Window Close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Quit the application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3.2 Button States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Idle — default dark background with violet border.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Hover — lighter fill; cursor implicitly changes via OS pointer.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Pressed — brightest fill; visual confirmation of click.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Disabled — buttons are non-interactive during the animation phase to prevent input spam.</w:t>
      </w:r>
    </w:p>
    <w:p>
      <w:r>
        <w:br w:type="page"/>
      </w:r>
    </w:p>
    <w:p>
      <w:pPr>
        <w:pStyle w:val="Heading1"/>
        <w:pBdr>
          <w:bottom w:val="single" w:color="06B6D4" w:sz="8"/>
        </w:pBdr>
        <w:shd w:fill="5B21B6" w:val="clear"/>
        <w:spacing w:after="200" w:before="400"/>
        <w:ind w:left="160" w:right="16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4. Art &amp; Visual Design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4.1 Visual Style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The aesthetic is dark, refined arcade — a deep navy/indigo palette with vivid violet accents and cyan/amber highlights. All graphics are drawn programmatically using SDL2 rendering primitives (lines, filled circles, rectangles). There are no external sprite or texture assets.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4.2 Colour Palette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2000"/>
        <w:gridCol w:w="4240"/>
      </w:tblGrid>
      <w:tr>
        <w:trPr>
          <w:tblHeader/>
        </w:trPr>
        <w:tc>
          <w:tcPr>
            <w:tcW w:type="dxa" w:w="3120"/>
            <w:tcBorders>
              <w:top w:val="single" w:color="5B21B6" w:sz="6"/>
              <w:left w:val="single" w:color="5B21B6" w:sz="6"/>
              <w:bottom w:val="single" w:color="5B21B6" w:sz="6"/>
              <w:right w:val="single" w:color="5B21B6" w:sz="6"/>
            </w:tcBorders>
            <w:shd w:fill="5B21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Role</w:t>
            </w:r>
          </w:p>
        </w:tc>
        <w:tc>
          <w:tcPr>
            <w:tcW w:type="dxa" w:w="2000"/>
            <w:tcBorders>
              <w:top w:val="single" w:color="5B21B6" w:sz="6"/>
              <w:left w:val="single" w:color="5B21B6" w:sz="6"/>
              <w:bottom w:val="single" w:color="5B21B6" w:sz="6"/>
              <w:right w:val="single" w:color="5B21B6" w:sz="6"/>
            </w:tcBorders>
            <w:shd w:fill="5B21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Hex</w:t>
            </w:r>
          </w:p>
        </w:tc>
        <w:tc>
          <w:tcPr>
            <w:tcW w:type="dxa" w:w="4240"/>
            <w:tcBorders>
              <w:top w:val="single" w:color="5B21B6" w:sz="6"/>
              <w:left w:val="single" w:color="5B21B6" w:sz="6"/>
              <w:bottom w:val="single" w:color="5B21B6" w:sz="6"/>
              <w:right w:val="single" w:color="5B21B6" w:sz="6"/>
            </w:tcBorders>
            <w:shd w:fill="5B21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Usage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Background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#0F0C1E</w:t>
            </w:r>
          </w:p>
        </w:tc>
        <w:tc>
          <w:tcPr>
            <w:tcW w:type="dxa" w:w="4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Window fill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Panel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#1C1837</w:t>
            </w:r>
          </w:p>
        </w:tc>
        <w:tc>
          <w:tcPr>
            <w:tcW w:type="dxa" w:w="4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Arena and button backgrounds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Accent / Violet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#8250FF</w:t>
            </w:r>
          </w:p>
        </w:tc>
        <w:tc>
          <w:tcPr>
            <w:tcW w:type="dxa" w:w="4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Borders, active states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Text Primary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#F0EBFF</w:t>
            </w:r>
          </w:p>
        </w:tc>
        <w:tc>
          <w:tcPr>
            <w:tcW w:type="dxa" w:w="4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Headings and labels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Text Dim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#8C82B4</w:t>
            </w:r>
          </w:p>
        </w:tc>
        <w:tc>
          <w:tcPr>
            <w:tcW w:type="dxa" w:w="4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Subtitles, hints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Win Green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#50E68C</w:t>
            </w:r>
          </w:p>
        </w:tc>
        <w:tc>
          <w:tcPr>
            <w:tcW w:type="dxa" w:w="4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Win outcome text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Lose Red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#E64650</w:t>
            </w:r>
          </w:p>
        </w:tc>
        <w:tc>
          <w:tcPr>
            <w:tcW w:type="dxa" w:w="4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Lose outcome text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Tie Amber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#FAC83C</w:t>
            </w:r>
          </w:p>
        </w:tc>
        <w:tc>
          <w:tcPr>
            <w:tcW w:type="dxa" w:w="4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Tie outcome text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Skin (hands)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#F5C878</w:t>
            </w:r>
          </w:p>
        </w:tc>
        <w:tc>
          <w:tcPr>
            <w:tcW w:type="dxa" w:w="4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Hand fill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Skin Shadow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#C8923A</w:t>
            </w:r>
          </w:p>
        </w:tc>
        <w:tc>
          <w:tcPr>
            <w:tcW w:type="dxa" w:w="4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Knuckle and crease lines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4.3 Hand Geometry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E1B4B"/>
          <w:sz w:val="24"/>
          <w:szCs w:val="24"/>
        </w:rPr>
        <w:t xml:space="preserve">Rock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Large filled ellipse (62 × 56 px) for the fist body.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Four rounded knuckle ellipses along the top edge.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Crease lines rendered as 2 px dark-skin strokes.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Thumb: offset ellipse on the left side.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E1B4B"/>
          <w:sz w:val="24"/>
          <w:szCs w:val="24"/>
        </w:rPr>
        <w:t xml:space="preserve">Paper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Wide rectangular palm (74 × 68 px) with rounded corners.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Four upward finger rectangles with rounded caps.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Thumbnail clipped ellipses for fingernail highlights.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Lateral thumb on left edge.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E1B4B"/>
          <w:sz w:val="24"/>
          <w:szCs w:val="24"/>
        </w:rPr>
        <w:t xml:space="preserve">Scissors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Palm identical to Paper base.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Two spread fingers rendered with per-row horizontal shift to simulate a V-angle rotation.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Ring and pinky fingers shown as folded nubs.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Scissor spread angle driven by a configurable spread constant (default ±8 px at fingertip).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4.4 Animation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The throw animation runs for 1.8 seconds at 60 FPS. Vertical displacement is calculated as:</w:t>
      </w:r>
    </w:p>
    <w:p>
      <w:pPr>
        <w:shd w:fill="F3F4F6" w:val="clear"/>
        <w:spacing w:after="160" w:before="80"/>
        <w:ind w:left="360"/>
      </w:pPr>
      <w:r>
        <w:rPr>
          <w:rFonts w:ascii="Courier New" w:cs="Courier New" w:eastAsia="Courier New" w:hAnsi="Courier New"/>
          <w:color w:val="1E1B4B"/>
          <w:sz w:val="22"/>
          <w:szCs w:val="22"/>
        </w:rPr>
        <w:t xml:space="preserve">offset_y = sin(progress × 3.5 × 2π) × 28 × (1 − progress × 0.6)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This produces a dampening bounce that settles naturally. The CPU panel displays a '?' glyph during this phase and then fades in its hand over 0.6 seconds using an SDL alpha overlay.</w:t>
      </w:r>
    </w:p>
    <w:p>
      <w:r>
        <w:br w:type="page"/>
      </w:r>
    </w:p>
    <w:p>
      <w:pPr>
        <w:pStyle w:val="Heading1"/>
        <w:pBdr>
          <w:bottom w:val="single" w:color="06B6D4" w:sz="8"/>
        </w:pBdr>
        <w:shd w:fill="5B21B6" w:val="clear"/>
        <w:spacing w:after="200" w:before="400"/>
        <w:ind w:left="160" w:right="16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5. Audio Design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5.1 v1.0 Status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Audio is out of scope for the initial SDL2 release. The implementation intentionally avoids SDL2_mixer to keep the dependency list minimal and the build process single-command.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5.2 Planned Sound Events (v1.1)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Button hover — soft tick (&lt; 50 ms, 440 Hz sine).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Button press / throw start — quick whoosh downward sweep.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Reveal — short 'pop' or 'snap' (choice-dependent: thud for Rock, rustle for Paper, snip for Scissors).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Win — ascending two-tone chime.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Lose — descending minor interval.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Tie — neutral single-note ping.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Score reset — short rewind-style effect.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5.3 Audio Style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Procedurally generated tones using SDL2_mixer's raw audio callback, matching the no-asset philosophy. All sounds synthesised from sine/sawtooth waves and ADSR envelopes in &lt; 200 lines of C++.</w:t>
      </w:r>
    </w:p>
    <w:p>
      <w:r>
        <w:br w:type="page"/>
      </w:r>
    </w:p>
    <w:p>
      <w:pPr>
        <w:pStyle w:val="Heading1"/>
        <w:pBdr>
          <w:bottom w:val="single" w:color="06B6D4" w:sz="8"/>
        </w:pBdr>
        <w:shd w:fill="5B21B6" w:val="clear"/>
        <w:spacing w:after="200" w:before="400"/>
        <w:ind w:left="160" w:right="16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6. Technical Specification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6.1 Architecture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Single-file implementation (rps_game.cpp) — all game logic, rendering, and state management in one translation unit for portfolio clarity.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Game loop runs at a fixed 60 FPS via SDL_Delay(1000/FPS) — no delta-time interpolation required at this scale.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State machine: IDLE → ANIMATING → RESULT → (back to IDLE on next input).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All geometry functions receive a float scale parameter for DPI-agnostic sizing (future use).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6.2 Build Requirements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9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B21B6"/>
                <w:sz w:val="22"/>
                <w:szCs w:val="22"/>
              </w:rPr>
              <w:t xml:space="preserve">Language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C++17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9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B21B6"/>
                <w:sz w:val="22"/>
                <w:szCs w:val="22"/>
              </w:rPr>
              <w:t xml:space="preserve">Renderer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SDL2 (Accelerated, VSync)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9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B21B6"/>
                <w:sz w:val="22"/>
                <w:szCs w:val="22"/>
              </w:rPr>
              <w:t xml:space="preserve">Text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SDL2_ttf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9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B21B6"/>
                <w:sz w:val="22"/>
                <w:szCs w:val="22"/>
              </w:rPr>
              <w:t xml:space="preserve">Min Resolution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800 × 600 px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9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B21B6"/>
                <w:sz w:val="22"/>
                <w:szCs w:val="22"/>
              </w:rPr>
              <w:t xml:space="preserve">Target FPS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60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9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B21B6"/>
                <w:sz w:val="22"/>
                <w:szCs w:val="22"/>
              </w:rPr>
              <w:t xml:space="preserve">Build (Unix)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g++ rps_game.cpp -o rps_game $(sdl2-config --cflags --libs) -lSDL2_ttf -std=c++17</w:t>
            </w:r>
          </w:p>
        </w:tc>
      </w:tr>
      <w:tr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9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B21B6"/>
                <w:sz w:val="22"/>
                <w:szCs w:val="22"/>
              </w:rPr>
              <w:t xml:space="preserve">Build (Win)</w:t>
            </w:r>
          </w:p>
        </w:tc>
        <w:tc>
          <w:tcPr>
            <w:tcW w:type="dxa" w:w="62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cl rps_game.cpp /link SDL2.lib SDL2_ttf.lib SDL2main.lib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6.3 Font Handling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The game attempts to open DejaVu Sans from common system paths. On macOS it falls back to Arial. A final fallback to Liberation Sans is provided. All three font sizes (32 pt title, 20 pt body, 15 pt small) are opened as separate TTF_Font handles and destroyed on exit.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6.4 Performance Budget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CPU: &lt; 2% on any modern desktop at 60 FPS (all rendering is 2D primitive-only).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Memory: &lt; 8 MB total process footprint.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Launch time: &lt; 0.5 s cold start.</w:t>
      </w:r>
    </w:p>
    <w:p>
      <w:r>
        <w:br w:type="page"/>
      </w:r>
    </w:p>
    <w:p>
      <w:pPr>
        <w:pStyle w:val="Heading1"/>
        <w:pBdr>
          <w:bottom w:val="single" w:color="06B6D4" w:sz="8"/>
        </w:pBdr>
        <w:shd w:fill="5B21B6" w:val="clear"/>
        <w:spacing w:after="200" w:before="400"/>
        <w:ind w:left="160" w:right="16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7. Future Development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7.1 v1.1 — Audio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Integrate SDL2_mixer for synthesised sound effects (see Section 5).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Optional background music: procedural lo-fi beat.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7.2 v1.2 — Best-of Mode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Add a match system: Best of 3 / 5 / 7, selectable from a start screen.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Match winner screen with animated confetti (SDL-drawn circles).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Match history log displayed in a scrollable panel.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7.3 v1.3 — CPU Personalities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Introduce three CPU difficulty modes:</w:t>
      </w:r>
    </w:p>
    <w:p>
      <w:pPr>
        <w:pStyle w:val="ListParagraph"/>
        <w:numPr>
          <w:ilvl w:val="0"/>
          <w:numId w:val="3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Random (current) — pure uniform RNG.</w:t>
      </w:r>
    </w:p>
    <w:p>
      <w:pPr>
        <w:pStyle w:val="ListParagraph"/>
        <w:numPr>
          <w:ilvl w:val="0"/>
          <w:numId w:val="3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Adaptive — tracks player's last 5 choices and biases counter-selection.</w:t>
      </w:r>
    </w:p>
    <w:p>
      <w:pPr>
        <w:pStyle w:val="ListParagraph"/>
        <w:numPr>
          <w:ilvl w:val="0"/>
          <w:numId w:val="3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Tells — occasionally 'telegraphs' its choice with a subtle pre-animation.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7.4 v2.0 — Network Multiplayer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Local-area network 1v1 via UDP sockets (SDL_net).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Simultaneous reveal — both players lock in before either is shown.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Simple lobby system with room codes.</w:t>
      </w:r>
    </w:p>
    <w:p>
      <w:pPr>
        <w:pStyle w:val="Heading2"/>
        <w:pBdr>
          <w:left w:val="single" w:color="7C3AED" w:sz="16"/>
        </w:pBdr>
        <w:spacing w:after="120" w:before="320"/>
        <w:ind w:left="180"/>
      </w:pPr>
      <w:r>
        <w:rPr>
          <w:rFonts w:ascii="Arial" w:cs="Arial" w:eastAsia="Arial" w:hAnsi="Arial"/>
          <w:b/>
          <w:bCs/>
          <w:color w:val="5B21B6"/>
          <w:sz w:val="28"/>
          <w:szCs w:val="28"/>
        </w:rPr>
        <w:t xml:space="preserve">7.5 Stretch Goals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Controller support via SDL2 GameController API.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High-score leaderboard persisted to a local JSON file.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Accessibility: keyboard-only navigation (Tab to cycle buttons, Enter to select).</w:t>
      </w:r>
    </w:p>
    <w:p>
      <w:pPr>
        <w:pStyle w:val="ListParagraph"/>
        <w:numPr>
          <w:ilvl w:val="0"/>
          <w:numId w:val="2"/>
        </w:num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Linux Flatpak / Windows installer packaging.</w:t>
      </w:r>
    </w:p>
    <w:p>
      <w:r>
        <w:br w:type="page"/>
      </w:r>
    </w:p>
    <w:p>
      <w:pPr>
        <w:pStyle w:val="Heading1"/>
        <w:pBdr>
          <w:bottom w:val="single" w:color="06B6D4" w:sz="8"/>
        </w:pBdr>
        <w:shd w:fill="5B21B6" w:val="clear"/>
        <w:spacing w:after="200" w:before="400"/>
        <w:ind w:left="160" w:right="16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Appendix A — File Structure</w:t>
      </w:r>
    </w:p>
    <w:p>
      <w:pPr>
        <w:shd w:fill="F3F4F6" w:val="clear"/>
        <w:spacing w:after="160" w:before="80"/>
        <w:ind w:left="360"/>
      </w:pPr>
      <w:r>
        <w:rPr>
          <w:rFonts w:ascii="Courier New" w:cs="Courier New" w:eastAsia="Courier New" w:hAnsi="Courier New"/>
          <w:color w:val="1E1B4B"/>
          <w:sz w:val="20"/>
          <w:szCs w:val="20"/>
        </w:rPr>
        <w:t xml:space="preserve">rps_game/
  rps_game.cpp      — Full game source (single file)
  GDD.docx           — This document
  poster.svg         — 2D promotional art poster
  README.md          — Build &amp; run instructions
  LICENSE            — MIT Licence</w:t>
      </w:r>
    </w:p>
    <w:p>
      <w:pPr>
        <w:pStyle w:val="Heading1"/>
        <w:pBdr>
          <w:bottom w:val="single" w:color="06B6D4" w:sz="8"/>
        </w:pBdr>
        <w:shd w:fill="5B21B6" w:val="clear"/>
        <w:spacing w:after="200" w:before="400"/>
        <w:ind w:left="160" w:right="16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Appendix B — Glossary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5B21B6"/>
          <w:sz w:val="22"/>
          <w:szCs w:val="22"/>
        </w:rPr>
        <w:t xml:space="preserve">Arena Panel  </w:t>
      </w:r>
      <w:r>
        <w:rPr>
          <w:rFonts w:ascii="Arial" w:cs="Arial" w:eastAsia="Arial" w:hAnsi="Arial"/>
          <w:sz w:val="22"/>
          <w:szCs w:val="22"/>
        </w:rPr>
        <w:t xml:space="preserve">The framed region on either side of the screen where hands are displayed.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5B21B6"/>
          <w:sz w:val="22"/>
          <w:szCs w:val="22"/>
        </w:rPr>
        <w:t xml:space="preserve">Throw Animation  </w:t>
      </w:r>
      <w:r>
        <w:rPr>
          <w:rFonts w:ascii="Arial" w:cs="Arial" w:eastAsia="Arial" w:hAnsi="Arial"/>
          <w:sz w:val="22"/>
          <w:szCs w:val="22"/>
        </w:rPr>
        <w:t xml:space="preserve">The sine-wave bounce sequence that plays after the player selects a gesture.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5B21B6"/>
          <w:sz w:val="22"/>
          <w:szCs w:val="22"/>
        </w:rPr>
        <w:t xml:space="preserve">Reveal  </w:t>
      </w:r>
      <w:r>
        <w:rPr>
          <w:rFonts w:ascii="Arial" w:cs="Arial" w:eastAsia="Arial" w:hAnsi="Arial"/>
          <w:sz w:val="22"/>
          <w:szCs w:val="22"/>
        </w:rPr>
        <w:t xml:space="preserve">The CPU's hand fade-in that occurs after the throw animation completes.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5B21B6"/>
          <w:sz w:val="22"/>
          <w:szCs w:val="22"/>
        </w:rPr>
        <w:t xml:space="preserve">State Machine  </w:t>
      </w:r>
      <w:r>
        <w:rPr>
          <w:rFonts w:ascii="Arial" w:cs="Arial" w:eastAsia="Arial" w:hAnsi="Arial"/>
          <w:sz w:val="22"/>
          <w:szCs w:val="22"/>
        </w:rPr>
        <w:t xml:space="preserve">The finite set of game states: IDLE, ANIMATING, RESULT.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5B21B6"/>
          <w:sz w:val="22"/>
          <w:szCs w:val="22"/>
        </w:rPr>
        <w:t xml:space="preserve">DXA  </w:t>
      </w:r>
      <w:r>
        <w:rPr>
          <w:rFonts w:ascii="Arial" w:cs="Arial" w:eastAsia="Arial" w:hAnsi="Arial"/>
          <w:sz w:val="22"/>
          <w:szCs w:val="22"/>
        </w:rPr>
        <w:t xml:space="preserve">Document eXchange Arbitrary units — 1/1440th of an inch, used in OOXML.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5B21B6"/>
          <w:sz w:val="22"/>
          <w:szCs w:val="22"/>
        </w:rPr>
        <w:t xml:space="preserve">SDL2  </w:t>
      </w:r>
      <w:r>
        <w:rPr>
          <w:rFonts w:ascii="Arial" w:cs="Arial" w:eastAsia="Arial" w:hAnsi="Arial"/>
          <w:sz w:val="22"/>
          <w:szCs w:val="22"/>
        </w:rPr>
        <w:t xml:space="preserve">Simple DirectMedia Layer version 2 — a cross-platform multimedia library.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5B21B6"/>
          <w:sz w:val="22"/>
          <w:szCs w:val="22"/>
        </w:rPr>
        <w:t xml:space="preserve">TTF  </w:t>
      </w:r>
      <w:r>
        <w:rPr>
          <w:rFonts w:ascii="Arial" w:cs="Arial" w:eastAsia="Arial" w:hAnsi="Arial"/>
          <w:sz w:val="22"/>
          <w:szCs w:val="22"/>
        </w:rPr>
        <w:t xml:space="preserve">TrueType Font — the font format loaded via SDL2_ttf.</w:t>
      </w:r>
    </w:p>
    <w:p>
      <w:pPr>
        <w:spacing w:after="6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1"/>
        <w:pBdr>
          <w:bottom w:val="single" w:color="06B6D4" w:sz="8"/>
        </w:pBdr>
        <w:shd w:fill="5B21B6" w:val="clear"/>
        <w:spacing w:after="200" w:before="400"/>
        <w:ind w:left="160" w:right="160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Appendix C — Revision History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2340"/>
        <w:gridCol w:w="2340"/>
        <w:gridCol w:w="3120"/>
      </w:tblGrid>
      <w:tr>
        <w:trPr>
          <w:tblHeader/>
        </w:trPr>
        <w:tc>
          <w:tcPr>
            <w:tcW w:type="dxa" w:w="1560"/>
            <w:tcBorders>
              <w:top w:val="single" w:color="5B21B6" w:sz="6"/>
              <w:left w:val="single" w:color="5B21B6" w:sz="6"/>
              <w:bottom w:val="single" w:color="5B21B6" w:sz="6"/>
              <w:right w:val="single" w:color="5B21B6" w:sz="6"/>
            </w:tcBorders>
            <w:shd w:fill="5B21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Version</w:t>
            </w:r>
          </w:p>
        </w:tc>
        <w:tc>
          <w:tcPr>
            <w:tcW w:type="dxa" w:w="2340"/>
            <w:tcBorders>
              <w:top w:val="single" w:color="5B21B6" w:sz="6"/>
              <w:left w:val="single" w:color="5B21B6" w:sz="6"/>
              <w:bottom w:val="single" w:color="5B21B6" w:sz="6"/>
              <w:right w:val="single" w:color="5B21B6" w:sz="6"/>
            </w:tcBorders>
            <w:shd w:fill="5B21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5B21B6" w:sz="6"/>
              <w:left w:val="single" w:color="5B21B6" w:sz="6"/>
              <w:bottom w:val="single" w:color="5B21B6" w:sz="6"/>
              <w:right w:val="single" w:color="5B21B6" w:sz="6"/>
            </w:tcBorders>
            <w:shd w:fill="5B21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Author</w:t>
            </w:r>
          </w:p>
        </w:tc>
        <w:tc>
          <w:tcPr>
            <w:tcW w:type="dxa" w:w="3120"/>
            <w:tcBorders>
              <w:top w:val="single" w:color="5B21B6" w:sz="6"/>
              <w:left w:val="single" w:color="5B21B6" w:sz="6"/>
              <w:bottom w:val="single" w:color="5B21B6" w:sz="6"/>
              <w:right w:val="single" w:color="5B21B6" w:sz="6"/>
            </w:tcBorders>
            <w:shd w:fill="5B21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Notes</w:t>
            </w:r>
          </w:p>
        </w:tc>
      </w:tr>
      <w:tr>
        <w:tc>
          <w:tcPr>
            <w:tcW w:type="dxa" w:w="1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1.0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June 2021</w:t>
            </w:r>
          </w:p>
        </w:tc>
        <w:tc>
          <w:tcPr>
            <w:tcW w:type="dxa" w:w="23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Portfolio</w:t>
            </w:r>
          </w:p>
        </w:tc>
        <w:tc>
          <w:tcPr>
            <w:tcW w:type="dxa" w:w="312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Initial GDD — covers core gameplay, visuals, tech spec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0D7FF" w:sz="4"/>
      </w:pBdr>
      <w:tabs>
        <w:tab w:val="right" w:pos="9026"/>
      </w:tabs>
      <w:spacing w:before="120"/>
    </w:pPr>
    <w:r>
      <w:rPr>
        <w:rFonts w:ascii="Arial" w:cs="Arial" w:eastAsia="Arial" w:hAnsi="Arial"/>
        <w:color w:val="6B7280"/>
        <w:sz w:val="16"/>
        <w:szCs w:val="16"/>
      </w:rPr>
      <w:t xml:space="preserve">CONFIDENTIAL — Portfolio Use Only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6B7280"/>
        <w:sz w:val="16"/>
        <w:szCs w:val="16"/>
      </w:rPr>
      <w:t xml:space="preserve">Page </w:t>
    </w:r>
    <w:r>
      <w:rPr>
        <w:rFonts w:ascii="Arial" w:cs="Arial" w:eastAsia="Arial" w:hAnsi="Arial"/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0D7FF" w:sz="4"/>
      </w:pBdr>
      <w:tabs>
        <w:tab w:val="right" w:pos="9026"/>
      </w:tabs>
      <w:spacing w:after="120"/>
    </w:pPr>
    <w:r>
      <w:rPr>
        <w:rFonts w:ascii="Arial" w:cs="Arial" w:eastAsia="Arial" w:hAnsi="Arial"/>
        <w:color w:val="7C3AED"/>
        <w:sz w:val="18"/>
        <w:szCs w:val="18"/>
      </w:rPr>
      <w:t xml:space="preserve">Rock Paper Scissors — Game Design Document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6B7280"/>
        <w:sz w:val="18"/>
        <w:szCs w:val="18"/>
      </w:rPr>
      <w:t xml:space="preserve">v1.0 · June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E1B4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FFFFFF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20"/>
      <w:outlineLvl w:val="1"/>
    </w:pPr>
    <w:rPr>
      <w:rFonts w:ascii="Arial" w:cs="Arial" w:eastAsia="Arial" w:hAnsi="Arial"/>
      <w:b/>
      <w:bCs/>
      <w:color w:val="5B21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1E1B4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2026-05-02T00:13:53.553Z</dcterms:created>
  <dcterms:modified xsi:type="dcterms:W3CDTF">2026-05-02T00:13:53.554Z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